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E2864">
        <w:rPr>
          <w:rFonts w:ascii="Corbel" w:hAnsi="Corbel"/>
          <w:i/>
          <w:smallCaps/>
          <w:sz w:val="24"/>
          <w:szCs w:val="24"/>
        </w:rPr>
        <w:t>20</w:t>
      </w:r>
      <w:r w:rsidR="0016101D">
        <w:rPr>
          <w:rFonts w:ascii="Corbel" w:hAnsi="Corbel"/>
          <w:i/>
          <w:smallCaps/>
          <w:sz w:val="24"/>
          <w:szCs w:val="24"/>
        </w:rPr>
        <w:t>20</w:t>
      </w:r>
      <w:r w:rsidR="00BE2864">
        <w:rPr>
          <w:rFonts w:ascii="Corbel" w:hAnsi="Corbel"/>
          <w:i/>
          <w:smallCaps/>
          <w:sz w:val="24"/>
          <w:szCs w:val="24"/>
        </w:rPr>
        <w:t>-202</w:t>
      </w:r>
      <w:r w:rsidR="0016101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76524">
        <w:rPr>
          <w:rFonts w:ascii="Corbel" w:hAnsi="Corbel"/>
          <w:sz w:val="20"/>
          <w:szCs w:val="20"/>
        </w:rPr>
        <w:t xml:space="preserve">ok akademicki   </w:t>
      </w:r>
      <w:r w:rsidR="00BE2864">
        <w:rPr>
          <w:rFonts w:ascii="Corbel" w:hAnsi="Corbel"/>
          <w:sz w:val="20"/>
          <w:szCs w:val="20"/>
        </w:rPr>
        <w:t>202</w:t>
      </w:r>
      <w:r w:rsidR="0016101D">
        <w:rPr>
          <w:rFonts w:ascii="Corbel" w:hAnsi="Corbel"/>
          <w:sz w:val="20"/>
          <w:szCs w:val="20"/>
        </w:rPr>
        <w:t>2</w:t>
      </w:r>
      <w:r w:rsidR="00BE2864">
        <w:rPr>
          <w:rFonts w:ascii="Corbel" w:hAnsi="Corbel"/>
          <w:sz w:val="20"/>
          <w:szCs w:val="20"/>
        </w:rPr>
        <w:t>/202</w:t>
      </w:r>
      <w:r w:rsidR="0016101D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młodzieży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D126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887F59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063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FD51B7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63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6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F09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AF09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610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610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765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C10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C10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76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6524">
        <w:rPr>
          <w:rFonts w:ascii="Corbel" w:eastAsia="MS Gothic" w:hAnsi="Corbel" w:cs="MS Gothic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76524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2765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765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16101D" w:rsidRPr="009C54AE" w:rsidTr="0016101D">
        <w:tc>
          <w:tcPr>
            <w:tcW w:w="851" w:type="dxa"/>
            <w:vAlign w:val="center"/>
          </w:tcPr>
          <w:p w:rsidR="0016101D" w:rsidRPr="009C54AE" w:rsidRDefault="0016101D" w:rsidP="00FE19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6101D" w:rsidRPr="001A37F7" w:rsidRDefault="0016101D" w:rsidP="00FE19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6101D" w:rsidRPr="009C54AE" w:rsidTr="0016101D">
        <w:tc>
          <w:tcPr>
            <w:tcW w:w="851" w:type="dxa"/>
            <w:vAlign w:val="center"/>
          </w:tcPr>
          <w:p w:rsidR="0016101D" w:rsidRPr="009C54AE" w:rsidRDefault="0016101D" w:rsidP="00FE19E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6101D" w:rsidRPr="001A37F7" w:rsidRDefault="0016101D" w:rsidP="00FE19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 xml:space="preserve">Wskazanie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1A37F7">
              <w:rPr>
                <w:rFonts w:ascii="Corbel" w:hAnsi="Corbel"/>
                <w:b w:val="0"/>
                <w:sz w:val="24"/>
                <w:szCs w:val="24"/>
              </w:rPr>
              <w:t>szans i zagrożeń, jakie stoją przed współczesną młodzieżą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C6" w:rsidRPr="009C54AE" w:rsidTr="005E6E85">
        <w:tc>
          <w:tcPr>
            <w:tcW w:w="1701" w:type="dxa"/>
          </w:tcPr>
          <w:p w:rsidR="00A211C6" w:rsidRPr="009C54AE" w:rsidRDefault="00887F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C6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A211C6" w:rsidRPr="009C54AE" w:rsidRDefault="00A211C6" w:rsidP="00725C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</w:t>
            </w:r>
            <w:r w:rsidR="00887F59">
              <w:rPr>
                <w:rFonts w:ascii="Corbel" w:hAnsi="Corbel"/>
                <w:b w:val="0"/>
                <w:smallCaps w:val="0"/>
                <w:szCs w:val="24"/>
              </w:rPr>
              <w:t xml:space="preserve">rozumie jak funkcjonują instytucje zajmujące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7F59">
              <w:rPr>
                <w:rFonts w:ascii="Corbel" w:hAnsi="Corbel"/>
                <w:b w:val="0"/>
                <w:smallCaps w:val="0"/>
                <w:szCs w:val="24"/>
              </w:rPr>
              <w:t>się pomocą społeczn</w:t>
            </w:r>
            <w:r w:rsidR="003F2206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87F59">
              <w:rPr>
                <w:rFonts w:ascii="Corbel" w:hAnsi="Corbel"/>
                <w:b w:val="0"/>
                <w:smallCaps w:val="0"/>
                <w:szCs w:val="24"/>
              </w:rPr>
              <w:t xml:space="preserve"> skierowan</w:t>
            </w:r>
            <w:r w:rsidR="003F2206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87F59">
              <w:rPr>
                <w:rFonts w:ascii="Corbel" w:hAnsi="Corbel"/>
                <w:b w:val="0"/>
                <w:smallCaps w:val="0"/>
                <w:szCs w:val="24"/>
              </w:rPr>
              <w:t xml:space="preserve"> do osób młodych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FB6251" w:rsidRPr="009C54AE" w:rsidRDefault="00FB6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A211C6" w:rsidRPr="009C54AE" w:rsidTr="005E6E85">
        <w:tc>
          <w:tcPr>
            <w:tcW w:w="1701" w:type="dxa"/>
          </w:tcPr>
          <w:p w:rsidR="00A211C6" w:rsidRPr="009C54AE" w:rsidRDefault="00A21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211C6" w:rsidRPr="009C54AE" w:rsidRDefault="00887F59" w:rsidP="00725C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 interpretować </w:t>
            </w:r>
            <w:r w:rsidR="00A211C6">
              <w:rPr>
                <w:rFonts w:ascii="Corbel" w:hAnsi="Corbel"/>
                <w:b w:val="0"/>
                <w:smallCaps w:val="0"/>
                <w:szCs w:val="24"/>
              </w:rPr>
              <w:t xml:space="preserve"> dorobek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F2206">
              <w:rPr>
                <w:rFonts w:ascii="Corbel" w:hAnsi="Corbel"/>
                <w:b w:val="0"/>
                <w:smallCaps w:val="0"/>
                <w:szCs w:val="24"/>
              </w:rPr>
              <w:t>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młodzieży w tym wyzwań przed, jakimi stoi</w:t>
            </w:r>
            <w:r w:rsidR="003F2206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świecie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FB6251" w:rsidRPr="009C54AE" w:rsidRDefault="00FB6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887F59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Pojecie młodzieży </w:t>
            </w:r>
            <w:r w:rsidR="00A211C6"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Rol</w:t>
            </w:r>
            <w:r w:rsidR="00887F59">
              <w:rPr>
                <w:rFonts w:ascii="Corbel" w:hAnsi="Corbel"/>
              </w:rPr>
              <w:t xml:space="preserve">a młodzieży w społeczeństwie </w:t>
            </w:r>
            <w:r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Istota i znacz</w:t>
            </w:r>
            <w:r w:rsidR="00887F59">
              <w:rPr>
                <w:rFonts w:ascii="Corbel" w:hAnsi="Corbel"/>
              </w:rPr>
              <w:t xml:space="preserve">enie subkultury młodzieżowej </w:t>
            </w:r>
            <w:r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Rod</w:t>
            </w:r>
            <w:r w:rsidR="00887F59">
              <w:rPr>
                <w:rFonts w:ascii="Corbel" w:hAnsi="Corbel"/>
              </w:rPr>
              <w:t xml:space="preserve">zaje subkultur młodzieżowych </w:t>
            </w:r>
            <w:r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887F59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Rola buntu u młodzieży </w:t>
            </w:r>
            <w:r w:rsidR="00A211C6"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 xml:space="preserve">Młodzież jako kategoria zagrożona </w:t>
            </w:r>
            <w:r w:rsidR="00887F59">
              <w:rPr>
                <w:rFonts w:ascii="Corbel" w:hAnsi="Corbel"/>
              </w:rPr>
              <w:t>wykluczeniem</w:t>
            </w:r>
            <w:r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Przynależność i poczuci</w:t>
            </w:r>
            <w:r w:rsidR="00887F59">
              <w:rPr>
                <w:rFonts w:ascii="Corbel" w:hAnsi="Corbel"/>
              </w:rPr>
              <w:t xml:space="preserve">e przynależności u młodzieży </w:t>
            </w:r>
            <w:r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 xml:space="preserve">Sytuacja </w:t>
            </w:r>
            <w:r w:rsidR="00887F59">
              <w:rPr>
                <w:rFonts w:ascii="Corbel" w:hAnsi="Corbel"/>
              </w:rPr>
              <w:t xml:space="preserve">ludzi młodych na rynku pracy </w:t>
            </w:r>
            <w:r w:rsidRPr="00970104">
              <w:rPr>
                <w:rFonts w:ascii="Corbel" w:hAnsi="Corbel"/>
              </w:rPr>
              <w:t>.</w:t>
            </w:r>
          </w:p>
        </w:tc>
      </w:tr>
      <w:tr w:rsidR="00A211C6" w:rsidRPr="009C54AE" w:rsidTr="00923D7D">
        <w:tc>
          <w:tcPr>
            <w:tcW w:w="9639" w:type="dxa"/>
          </w:tcPr>
          <w:p w:rsidR="00A211C6" w:rsidRPr="00970104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0104">
              <w:rPr>
                <w:rFonts w:ascii="Corbel" w:hAnsi="Corbel"/>
              </w:rPr>
              <w:t>R</w:t>
            </w:r>
            <w:r w:rsidR="00887F59">
              <w:rPr>
                <w:rFonts w:ascii="Corbel" w:hAnsi="Corbel"/>
              </w:rPr>
              <w:t xml:space="preserve">ola mediów w życiu młodzieży </w:t>
            </w:r>
            <w:r w:rsidRPr="00970104">
              <w:rPr>
                <w:rFonts w:ascii="Corbel" w:hAnsi="Corbe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1610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57C3" w:rsidRPr="009C54AE" w:rsidTr="00C05F44">
        <w:tc>
          <w:tcPr>
            <w:tcW w:w="1985" w:type="dxa"/>
          </w:tcPr>
          <w:p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B57C3" w:rsidRDefault="00DB57C3" w:rsidP="00725C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podstawie obserwacji w trakcie zajęć:</w:t>
            </w:r>
          </w:p>
          <w:p w:rsidR="00DB57C3" w:rsidRPr="00C472DD" w:rsidRDefault="00DB57C3" w:rsidP="00725C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1.  analizy tekstu</w:t>
            </w:r>
          </w:p>
        </w:tc>
        <w:tc>
          <w:tcPr>
            <w:tcW w:w="2126" w:type="dxa"/>
            <w:vMerge w:val="restart"/>
          </w:tcPr>
          <w:p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B57C3" w:rsidRPr="009C54AE" w:rsidTr="00C05F44">
        <w:tc>
          <w:tcPr>
            <w:tcW w:w="1985" w:type="dxa"/>
          </w:tcPr>
          <w:p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B57C3" w:rsidRPr="00C472DD" w:rsidRDefault="00DB57C3" w:rsidP="00725CA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2. wzajemnie zadawanych pytań w grupie i</w:t>
            </w:r>
            <w:r w:rsidRPr="00C472DD">
              <w:rPr>
                <w:rFonts w:ascii="Corbel" w:hAnsi="Corbel"/>
                <w:b w:val="0"/>
                <w:sz w:val="22"/>
              </w:rPr>
              <w:t xml:space="preserve"> sumy aktywności na wszystkich zajęciach.</w:t>
            </w:r>
          </w:p>
        </w:tc>
        <w:tc>
          <w:tcPr>
            <w:tcW w:w="2126" w:type="dxa"/>
            <w:vMerge/>
          </w:tcPr>
          <w:p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A211C6" w:rsidRDefault="00A211C6" w:rsidP="00A211C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B5F00">
              <w:rPr>
                <w:b w:val="0"/>
                <w:sz w:val="22"/>
              </w:rPr>
              <w:t xml:space="preserve">Zaliczenie: </w:t>
            </w:r>
          </w:p>
          <w:p w:rsidR="00A211C6" w:rsidRDefault="00A211C6" w:rsidP="00A211C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ndst</w:t>
            </w:r>
            <w:proofErr w:type="spellEnd"/>
            <w:r w:rsidRPr="002B5F00">
              <w:rPr>
                <w:b w:val="0"/>
                <w:sz w:val="22"/>
              </w:rPr>
              <w:t>. – Brak znajomości tekstów na zajęcia</w:t>
            </w:r>
            <w:r>
              <w:rPr>
                <w:b w:val="0"/>
                <w:sz w:val="22"/>
              </w:rPr>
              <w:t>ch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="00A211C6" w:rsidRDefault="00A211C6" w:rsidP="00A211C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dst</w:t>
            </w:r>
            <w:proofErr w:type="spellEnd"/>
            <w:r w:rsidRPr="002B5F00">
              <w:rPr>
                <w:b w:val="0"/>
                <w:sz w:val="22"/>
              </w:rPr>
              <w:t xml:space="preserve"> – Minimalny udział w dyskusji</w:t>
            </w:r>
            <w:r>
              <w:rPr>
                <w:b w:val="0"/>
                <w:sz w:val="22"/>
              </w:rPr>
              <w:t xml:space="preserve"> Grupowej </w:t>
            </w:r>
            <w:r w:rsidRPr="002B5F00">
              <w:rPr>
                <w:b w:val="0"/>
                <w:sz w:val="22"/>
              </w:rPr>
              <w:t>wypowiedzi z licznymi błędami</w:t>
            </w:r>
            <w:r>
              <w:rPr>
                <w:b w:val="0"/>
                <w:sz w:val="22"/>
              </w:rPr>
              <w:t xml:space="preserve"> (zadanie przynajmniej jednego pytania i udzielenie jednej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="00A211C6" w:rsidRDefault="00A211C6" w:rsidP="00A211C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B5F00">
              <w:rPr>
                <w:b w:val="0"/>
                <w:sz w:val="22"/>
              </w:rPr>
              <w:t>db</w:t>
            </w:r>
            <w:proofErr w:type="spellEnd"/>
            <w:r w:rsidRPr="002B5F00">
              <w:rPr>
                <w:b w:val="0"/>
                <w:sz w:val="22"/>
              </w:rPr>
              <w:t xml:space="preserve"> – zadawalający udział w dyskusji, wypowiedzi z drobnymi błędami</w:t>
            </w:r>
            <w:r>
              <w:rPr>
                <w:b w:val="0"/>
                <w:sz w:val="22"/>
              </w:rPr>
              <w:t xml:space="preserve"> (zadawanie kilku pytań i udzielanie kilku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="0085747A" w:rsidRPr="009C54AE" w:rsidRDefault="00A21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B5F00">
              <w:rPr>
                <w:b w:val="0"/>
                <w:sz w:val="22"/>
              </w:rPr>
              <w:t>bdb</w:t>
            </w:r>
            <w:proofErr w:type="spellEnd"/>
            <w:r w:rsidRPr="002B5F00">
              <w:rPr>
                <w:b w:val="0"/>
                <w:sz w:val="22"/>
              </w:rPr>
              <w:t xml:space="preserve"> – wysoka aktywność na zajęciach, liczne wypowiedzi z nielicznymi drobnymi uchybieniami</w:t>
            </w:r>
            <w:r>
              <w:rPr>
                <w:b w:val="0"/>
                <w:sz w:val="22"/>
              </w:rPr>
              <w:t xml:space="preserve"> (Prezentowanie podczas dyskusji dodatkowej wiedzy z omawianego tematu).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11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21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21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Filipiak </w:t>
            </w:r>
            <w:r>
              <w:rPr>
                <w:rStyle w:val="contextualspellingandgrammarerror"/>
                <w:rFonts w:ascii="Corbel" w:hAnsi="Corbel" w:cs="Segoe UI"/>
              </w:rPr>
              <w:t>M.(</w:t>
            </w:r>
            <w:r>
              <w:rPr>
                <w:rStyle w:val="normaltextrun"/>
                <w:rFonts w:ascii="Corbel" w:hAnsi="Corbel" w:cs="Segoe UI"/>
              </w:rPr>
              <w:t xml:space="preserve">2001).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Subkultury młodzieżowe wczoraj i dziś.</w:t>
            </w:r>
            <w:r>
              <w:rPr>
                <w:rStyle w:val="normaltextrun"/>
                <w:rFonts w:ascii="Corbel" w:hAnsi="Corbel" w:cs="Segoe UI"/>
              </w:rPr>
              <w:t xml:space="preserve"> Tyczyn: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>Wyższa Szkoła Społeczno-Gospodarcza.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lastRenderedPageBreak/>
              <w:t xml:space="preserve">Hildebrandt-Wypych D., Kabacińska K. (red.). (2010).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Młodzież i sukces życiowy: studium z pedagogiki porównawczej na przykładzie młodzieży polskiej, czeskiej, niemieckiej i holenderskiej.</w:t>
            </w:r>
            <w:r>
              <w:rPr>
                <w:rStyle w:val="normaltextrun"/>
                <w:rFonts w:ascii="Corbel" w:hAnsi="Corbel" w:cs="Segoe UI"/>
              </w:rPr>
              <w:t xml:space="preserve"> Kraków: </w:t>
            </w:r>
            <w:r>
              <w:rPr>
                <w:rStyle w:val="contextualspellingandgrammarerror"/>
                <w:rFonts w:ascii="Corbel" w:hAnsi="Corbel" w:cs="Segoe UI"/>
              </w:rPr>
              <w:t>Impuls..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Liberska H., Malina A.,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Suwalska-</w:t>
            </w:r>
            <w:r>
              <w:rPr>
                <w:rStyle w:val="spellingerror"/>
                <w:rFonts w:ascii="Corbel" w:hAnsi="Corbel" w:cs="Segoe UI"/>
              </w:rPr>
              <w:t>Barancewicz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D. (red.). 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Funkcjonowanie współczesnych młodych ludzi w zmieniającym się świecie.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Oleszkowicz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Bunt młodzieńczy. Uwarunkowania, formy, skutki.</w:t>
            </w:r>
            <w:r>
              <w:rPr>
                <w:rStyle w:val="normaltextrun"/>
                <w:rFonts w:ascii="Corbel" w:hAnsi="Corbel" w:cs="Segoe UI"/>
              </w:rPr>
              <w:t xml:space="preserve"> Warszawa: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A211C6" w:rsidRP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Wilczyńska A. (red.)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Młodzież na biegunach życia społecznego.</w:t>
            </w:r>
            <w:r>
              <w:rPr>
                <w:rStyle w:val="normaltextrun"/>
                <w:rFonts w:ascii="Corbel" w:hAnsi="Corbel" w:cs="Segoe UI"/>
              </w:rPr>
              <w:t xml:space="preserve"> Warszawa: Wydawnictwo Naukowe PWN.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Kozak S.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Patologia cyfrowego dzieciństwa i młodości: przyczyny, skutki, zapobieganie w rodzinach i szkołach.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Pyżalski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J. 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Agresja elektroniczna i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</w:rPr>
              <w:t>cyberbullying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jako nowe ryzykowane zachowania młodzieży.</w:t>
            </w:r>
            <w:r>
              <w:rPr>
                <w:rStyle w:val="normaltextrun"/>
                <w:rFonts w:ascii="Corbel" w:hAnsi="Corbel" w:cs="Segoe UI"/>
              </w:rPr>
              <w:t xml:space="preserve"> Kraków: Impuls.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Szymański A. (2010).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Niedostosowanie społeczne dzieci i młodzieży: wybrane problemy.</w:t>
            </w:r>
            <w:r>
              <w:rPr>
                <w:rStyle w:val="normaltextrun"/>
                <w:rFonts w:ascii="Corbel" w:hAnsi="Corbel" w:cs="Segoe UI"/>
              </w:rPr>
              <w:t xml:space="preserve"> Warszawa: Wydawnictwo Wyższej Szkoły Pedagogicznej TWP.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A211C6" w:rsidRPr="003F2206" w:rsidRDefault="003F2206" w:rsidP="003F22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Wysocka E.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Doświadczanie życia w młodości – problemy, kryzysy i strategie ich rozwiązywania. </w:t>
            </w:r>
            <w:r>
              <w:rPr>
                <w:rStyle w:val="normaltextrun"/>
                <w:rFonts w:ascii="Corbel" w:hAnsi="Corbel" w:cs="Segoe UI"/>
              </w:rPr>
              <w:t>Katowice: Wydawnictwo Uniwersytetu Śląskiego.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211C6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497" w:rsidRDefault="00DF2497" w:rsidP="00C16ABF">
      <w:pPr>
        <w:spacing w:after="0" w:line="240" w:lineRule="auto"/>
      </w:pPr>
      <w:r>
        <w:separator/>
      </w:r>
    </w:p>
  </w:endnote>
  <w:endnote w:type="continuationSeparator" w:id="0">
    <w:p w:rsidR="00DF2497" w:rsidRDefault="00DF24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39501"/>
      <w:docPartObj>
        <w:docPartGallery w:val="Page Numbers (Bottom of Page)"/>
        <w:docPartUnique/>
      </w:docPartObj>
    </w:sdtPr>
    <w:sdtContent>
      <w:p w:rsidR="00A211C6" w:rsidRDefault="00122258">
        <w:pPr>
          <w:pStyle w:val="Stopka"/>
          <w:jc w:val="right"/>
        </w:pPr>
        <w:r>
          <w:fldChar w:fldCharType="begin"/>
        </w:r>
        <w:r w:rsidR="00543451">
          <w:instrText xml:space="preserve"> PAGE   \* MERGEFORMAT </w:instrText>
        </w:r>
        <w:r>
          <w:fldChar w:fldCharType="separate"/>
        </w:r>
        <w:r w:rsidR="003F22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11C6" w:rsidRDefault="00A211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497" w:rsidRDefault="00DF2497" w:rsidP="00C16ABF">
      <w:pPr>
        <w:spacing w:after="0" w:line="240" w:lineRule="auto"/>
      </w:pPr>
      <w:r>
        <w:separator/>
      </w:r>
    </w:p>
  </w:footnote>
  <w:footnote w:type="continuationSeparator" w:id="0">
    <w:p w:rsidR="00DF2497" w:rsidRDefault="00DF24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U1MDc2NTc2MjVT0lEKTi0uzszPAykwrAUAgR0HW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B9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08B"/>
    <w:rsid w:val="000D04B0"/>
    <w:rsid w:val="000F1C57"/>
    <w:rsid w:val="000F51EA"/>
    <w:rsid w:val="000F5615"/>
    <w:rsid w:val="00122258"/>
    <w:rsid w:val="00124BFF"/>
    <w:rsid w:val="0012560E"/>
    <w:rsid w:val="00127108"/>
    <w:rsid w:val="00134B13"/>
    <w:rsid w:val="00146BC0"/>
    <w:rsid w:val="00153C41"/>
    <w:rsid w:val="00154381"/>
    <w:rsid w:val="0016101D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5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C8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206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A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51"/>
    <w:rsid w:val="00543ACC"/>
    <w:rsid w:val="005627A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DC0"/>
    <w:rsid w:val="0061029B"/>
    <w:rsid w:val="00617230"/>
    <w:rsid w:val="00621CE1"/>
    <w:rsid w:val="00627FC9"/>
    <w:rsid w:val="006419A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3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9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F59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A7B"/>
    <w:rsid w:val="00916188"/>
    <w:rsid w:val="00921C61"/>
    <w:rsid w:val="00923D7D"/>
    <w:rsid w:val="0093556D"/>
    <w:rsid w:val="009508DF"/>
    <w:rsid w:val="00950DAC"/>
    <w:rsid w:val="00954A07"/>
    <w:rsid w:val="00997F14"/>
    <w:rsid w:val="009A78D9"/>
    <w:rsid w:val="009B23B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055"/>
    <w:rsid w:val="00A211C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D84"/>
    <w:rsid w:val="00A97DE1"/>
    <w:rsid w:val="00AB053C"/>
    <w:rsid w:val="00AD1146"/>
    <w:rsid w:val="00AD27D3"/>
    <w:rsid w:val="00AD4CC0"/>
    <w:rsid w:val="00AD66D6"/>
    <w:rsid w:val="00AE1160"/>
    <w:rsid w:val="00AE203C"/>
    <w:rsid w:val="00AE2E74"/>
    <w:rsid w:val="00AE5FCB"/>
    <w:rsid w:val="00AF094A"/>
    <w:rsid w:val="00AF2C1E"/>
    <w:rsid w:val="00B06142"/>
    <w:rsid w:val="00B135B1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864"/>
    <w:rsid w:val="00BF2C41"/>
    <w:rsid w:val="00C058B4"/>
    <w:rsid w:val="00C05F44"/>
    <w:rsid w:val="00C131B5"/>
    <w:rsid w:val="00C16ABF"/>
    <w:rsid w:val="00C170AE"/>
    <w:rsid w:val="00C2238F"/>
    <w:rsid w:val="00C26CB7"/>
    <w:rsid w:val="00C324C1"/>
    <w:rsid w:val="00C36992"/>
    <w:rsid w:val="00C56036"/>
    <w:rsid w:val="00C61DC5"/>
    <w:rsid w:val="00C620F2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63D"/>
    <w:rsid w:val="00D17C3C"/>
    <w:rsid w:val="00D2077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7C3"/>
    <w:rsid w:val="00DE09C0"/>
    <w:rsid w:val="00DE4A14"/>
    <w:rsid w:val="00DF249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8C0"/>
    <w:rsid w:val="00ED03AB"/>
    <w:rsid w:val="00ED32D2"/>
    <w:rsid w:val="00ED7CD7"/>
    <w:rsid w:val="00EE32DE"/>
    <w:rsid w:val="00EE5457"/>
    <w:rsid w:val="00F070AB"/>
    <w:rsid w:val="00F17567"/>
    <w:rsid w:val="00F17755"/>
    <w:rsid w:val="00F27A7B"/>
    <w:rsid w:val="00F526AF"/>
    <w:rsid w:val="00F617C3"/>
    <w:rsid w:val="00F7066B"/>
    <w:rsid w:val="00F83B28"/>
    <w:rsid w:val="00F974DA"/>
    <w:rsid w:val="00FA46E5"/>
    <w:rsid w:val="00FB6251"/>
    <w:rsid w:val="00FB7DBA"/>
    <w:rsid w:val="00FC1C25"/>
    <w:rsid w:val="00FC3F45"/>
    <w:rsid w:val="00FD503F"/>
    <w:rsid w:val="00FD51B7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F22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F2206"/>
  </w:style>
  <w:style w:type="character" w:customStyle="1" w:styleId="spellingerror">
    <w:name w:val="spellingerror"/>
    <w:basedOn w:val="Domylnaczcionkaakapitu"/>
    <w:rsid w:val="003F2206"/>
  </w:style>
  <w:style w:type="character" w:customStyle="1" w:styleId="eop">
    <w:name w:val="eop"/>
    <w:basedOn w:val="Domylnaczcionkaakapitu"/>
    <w:rsid w:val="003F2206"/>
  </w:style>
  <w:style w:type="character" w:customStyle="1" w:styleId="contextualspellingandgrammarerror">
    <w:name w:val="contextualspellingandgrammarerror"/>
    <w:basedOn w:val="Domylnaczcionkaakapitu"/>
    <w:rsid w:val="003F22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4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42FAD7-6126-40DD-8728-9517CC0DF9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4E6F5-8A59-4458-BA76-9499BEA3B804}"/>
</file>

<file path=customXml/itemProps3.xml><?xml version="1.0" encoding="utf-8"?>
<ds:datastoreItem xmlns:ds="http://schemas.openxmlformats.org/officeDocument/2006/customXml" ds:itemID="{ED83C19D-D0C2-49C8-86E7-8D24B8030B5E}"/>
</file>

<file path=customXml/itemProps4.xml><?xml version="1.0" encoding="utf-8"?>
<ds:datastoreItem xmlns:ds="http://schemas.openxmlformats.org/officeDocument/2006/customXml" ds:itemID="{446C835C-C389-4817-8B4F-43FE2B0B970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2019-07-17T12:52:00Z</cp:lastPrinted>
  <dcterms:created xsi:type="dcterms:W3CDTF">2021-10-01T12:55:00Z</dcterms:created>
  <dcterms:modified xsi:type="dcterms:W3CDTF">2021-10-01T12:55:00Z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